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68" w:rsidRPr="009E2BBE" w:rsidRDefault="00990D68" w:rsidP="00990D6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E2BBE">
        <w:rPr>
          <w:rFonts w:ascii="Times New Roman" w:hAnsi="Times New Roman" w:cs="Times New Roman"/>
          <w:sz w:val="24"/>
          <w:szCs w:val="24"/>
        </w:rPr>
        <w:t>Response to Kendrick Mai</w:t>
      </w:r>
    </w:p>
    <w:p w:rsidR="00990D68" w:rsidRPr="009E2BBE" w:rsidRDefault="00990D68" w:rsidP="00990D6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90D68" w:rsidRPr="009E2BBE" w:rsidRDefault="00990D68" w:rsidP="00990D6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2BBE">
        <w:rPr>
          <w:rFonts w:ascii="Times New Roman" w:hAnsi="Times New Roman" w:cs="Times New Roman"/>
          <w:sz w:val="24"/>
          <w:szCs w:val="24"/>
        </w:rPr>
        <w:t xml:space="preserve">Indeed religious institutions are essential for fostering marital quality. These institutions </w:t>
      </w:r>
      <w:r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offer religious and normative support to couples as well as they help in instilling sacredness in marriage (</w:t>
      </w:r>
      <w:proofErr w:type="spellStart"/>
      <w:r w:rsidRPr="009E2BBE">
        <w:rPr>
          <w:rFonts w:ascii="Times New Roman" w:hAnsi="Times New Roman" w:cs="Times New Roman"/>
          <w:sz w:val="24"/>
          <w:szCs w:val="24"/>
        </w:rPr>
        <w:t>Cherlin</w:t>
      </w:r>
      <w:proofErr w:type="spellEnd"/>
      <w:r w:rsidRPr="009E2BBE">
        <w:rPr>
          <w:rFonts w:ascii="Times New Roman" w:hAnsi="Times New Roman" w:cs="Times New Roman"/>
          <w:sz w:val="24"/>
          <w:szCs w:val="24"/>
        </w:rPr>
        <w:t>, 2004)</w:t>
      </w:r>
      <w:r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However, religion’s role in stigmatizing non-marital sexual unions, and to some extent out of wedlock marriages, this perception; the positive association between religion and marital quality is questionable.  The gap caused by the role of religious institutions, particularly due to stigmatization of non-marital sexual unions, has made it a possibility for therapists to </w:t>
      </w:r>
      <w:r w:rsidRPr="009E2BBE">
        <w:rPr>
          <w:rFonts w:ascii="Times New Roman" w:hAnsi="Times New Roman" w:cs="Times New Roman"/>
          <w:sz w:val="24"/>
          <w:szCs w:val="24"/>
        </w:rPr>
        <w:t xml:space="preserve">help struggling couples without relying on religious doctrines.  Particularly, in the contemporary American society, therapists have fostered marital success, by relying on factors allied to the </w:t>
      </w:r>
      <w:r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satisfactory sexual relationship, shared interests, adequate income, and shared household chores, having children and shared political ideology (</w:t>
      </w:r>
      <w:proofErr w:type="spellStart"/>
      <w:r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Vanover</w:t>
      </w:r>
      <w:proofErr w:type="spellEnd"/>
      <w:r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, 2016).</w:t>
      </w:r>
    </w:p>
    <w:p w:rsidR="00990D68" w:rsidRPr="009E2BBE" w:rsidRDefault="00990D68" w:rsidP="00990D6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90D68" w:rsidRPr="009E2BBE" w:rsidRDefault="00990D68" w:rsidP="00990D6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References</w:t>
      </w:r>
    </w:p>
    <w:p w:rsidR="00990D68" w:rsidRPr="009E2BBE" w:rsidRDefault="00990D68" w:rsidP="00990D68">
      <w:pPr>
        <w:pStyle w:val="NormalWeb"/>
        <w:shd w:val="clear" w:color="auto" w:fill="FFFFFF"/>
        <w:spacing w:before="180" w:beforeAutospacing="0" w:after="0" w:afterAutospacing="0" w:line="480" w:lineRule="auto"/>
        <w:ind w:left="720" w:hanging="720"/>
      </w:pPr>
      <w:proofErr w:type="spellStart"/>
      <w:r w:rsidRPr="009E2BBE">
        <w:t>Cherlin</w:t>
      </w:r>
      <w:proofErr w:type="spellEnd"/>
      <w:r w:rsidRPr="009E2BBE">
        <w:t xml:space="preserve">, A. J. (2004). </w:t>
      </w:r>
      <w:proofErr w:type="gramStart"/>
      <w:r w:rsidRPr="009E2BBE">
        <w:t>The Deinstitutionalization of American Marriage.</w:t>
      </w:r>
      <w:proofErr w:type="gramEnd"/>
      <w:r w:rsidRPr="009E2BBE">
        <w:t> </w:t>
      </w:r>
      <w:r w:rsidRPr="009E2BBE">
        <w:rPr>
          <w:rStyle w:val="Emphasis"/>
        </w:rPr>
        <w:t>Journal of Marriage and Family,</w:t>
      </w:r>
      <w:r w:rsidRPr="009E2BBE">
        <w:t> 66, 848-861.</w:t>
      </w:r>
    </w:p>
    <w:p w:rsidR="00990D68" w:rsidRPr="009E2BBE" w:rsidRDefault="00990D68" w:rsidP="00990D6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Vanover</w:t>
      </w:r>
      <w:proofErr w:type="spellEnd"/>
      <w:r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B. (2016). Important Factors in Marital Success and Satisfaction: Marriage Counselors’ Perspectives. </w:t>
      </w:r>
    </w:p>
    <w:p w:rsidR="00990D68" w:rsidRPr="009E2BBE" w:rsidRDefault="00990D68" w:rsidP="00990D6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F3D26" w:rsidRDefault="004F3D26" w:rsidP="00990D68">
      <w:pPr>
        <w:spacing w:line="480" w:lineRule="auto"/>
      </w:pPr>
    </w:p>
    <w:sectPr w:rsidR="004F3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68"/>
    <w:rsid w:val="00131631"/>
    <w:rsid w:val="004F3D26"/>
    <w:rsid w:val="0099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D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0D6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90D6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D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0D6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90D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1</cp:revision>
  <dcterms:created xsi:type="dcterms:W3CDTF">2020-01-18T14:57:00Z</dcterms:created>
  <dcterms:modified xsi:type="dcterms:W3CDTF">2020-01-18T14:59:00Z</dcterms:modified>
</cp:coreProperties>
</file>